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2013 г. N 2506-р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22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развития </w:t>
      </w:r>
      <w:proofErr w:type="gramStart"/>
      <w:r>
        <w:rPr>
          <w:rFonts w:ascii="Calibri" w:hAnsi="Calibri" w:cs="Calibri"/>
        </w:rPr>
        <w:t>математического</w:t>
      </w:r>
      <w:proofErr w:type="gramEnd"/>
      <w:r>
        <w:rPr>
          <w:rFonts w:ascii="Calibri" w:hAnsi="Calibri" w:cs="Calibri"/>
        </w:rPr>
        <w:t xml:space="preserve"> образования в Российской Федерации.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утвердить в 3-месячный срок план мероприятий по реализации </w:t>
      </w:r>
      <w:hyperlink w:anchor="Par22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развития </w:t>
      </w:r>
      <w:proofErr w:type="gramStart"/>
      <w:r>
        <w:rPr>
          <w:rFonts w:ascii="Calibri" w:hAnsi="Calibri" w:cs="Calibri"/>
        </w:rPr>
        <w:t>математического</w:t>
      </w:r>
      <w:proofErr w:type="gramEnd"/>
      <w:r>
        <w:rPr>
          <w:rFonts w:ascii="Calibri" w:hAnsi="Calibri" w:cs="Calibri"/>
        </w:rPr>
        <w:t xml:space="preserve"> образования в Российской Федерации.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Утверждена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2013 г. N 2506-р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2"/>
      <w:bookmarkEnd w:id="2"/>
      <w:r>
        <w:rPr>
          <w:rFonts w:ascii="Calibri" w:hAnsi="Calibri" w:cs="Calibri"/>
          <w:b/>
          <w:bCs/>
        </w:rPr>
        <w:t>КОНЦЕПЦИЯ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МАТЕМАТИЧЕСКОГО ОБРАЗОВАНИЯ В РОССИЙСКОЙ ФЕДЕРАЦИИ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Концепция представляет собой систему взглядов на базовые принципы, цели, задачи и основные направления развития математического образования в Российской Федерации.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 xml:space="preserve">I. Значение математики в современном </w:t>
      </w:r>
      <w:proofErr w:type="gramStart"/>
      <w:r>
        <w:rPr>
          <w:rFonts w:ascii="Calibri" w:hAnsi="Calibri" w:cs="Calibri"/>
        </w:rPr>
        <w:t>мире</w:t>
      </w:r>
      <w:proofErr w:type="gramEnd"/>
      <w:r>
        <w:rPr>
          <w:rFonts w:ascii="Calibri" w:hAnsi="Calibri" w:cs="Calibri"/>
        </w:rPr>
        <w:t xml:space="preserve"> и в России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</w:t>
      </w:r>
      <w:proofErr w:type="spellStart"/>
      <w:r>
        <w:rPr>
          <w:rFonts w:ascii="Calibri" w:hAnsi="Calibri" w:cs="Calibri"/>
        </w:rPr>
        <w:t>системообразующую</w:t>
      </w:r>
      <w:proofErr w:type="spellEnd"/>
      <w:r>
        <w:rPr>
          <w:rFonts w:ascii="Calibri" w:hAnsi="Calibri" w:cs="Calibri"/>
        </w:rPr>
        <w:t xml:space="preserve"> роль в </w:t>
      </w:r>
      <w:proofErr w:type="gramStart"/>
      <w:r>
        <w:rPr>
          <w:rFonts w:ascii="Calibri" w:hAnsi="Calibri" w:cs="Calibri"/>
        </w:rPr>
        <w:t>образовании</w:t>
      </w:r>
      <w:proofErr w:type="gramEnd"/>
      <w:r>
        <w:rPr>
          <w:rFonts w:ascii="Calibri" w:hAnsi="Calibri" w:cs="Calibri"/>
        </w:rPr>
        <w:t xml:space="preserve">, развивая познавательные способности человека, в том числе к логическому мышлению, влияя на преподавание других дисциплин. </w:t>
      </w:r>
      <w:proofErr w:type="gramStart"/>
      <w:r>
        <w:rPr>
          <w:rFonts w:ascii="Calibri" w:hAnsi="Calibri" w:cs="Calibri"/>
        </w:rPr>
        <w:t>Качественное</w:t>
      </w:r>
      <w:proofErr w:type="gramEnd"/>
      <w:r>
        <w:rPr>
          <w:rFonts w:ascii="Calibri" w:hAnsi="Calibri" w:cs="Calibri"/>
        </w:rPr>
        <w:t xml:space="preserve"> математическое образование необходимо каждому для его успешной жизни в современном обществе. </w:t>
      </w:r>
      <w:proofErr w:type="gramStart"/>
      <w:r>
        <w:rPr>
          <w:rFonts w:ascii="Calibri" w:hAnsi="Calibri" w:cs="Calibri"/>
        </w:rPr>
        <w:t>Успех нашей страны в XXI веке, эффективность использования природных ресурсов, развитие экономики, обороноспособность, создание современных технологий зависят от уровня математической науки, математического образования и математической грамотности всего населения, от эффективного использования современных математических методов.</w:t>
      </w:r>
      <w:proofErr w:type="gramEnd"/>
      <w:r>
        <w:rPr>
          <w:rFonts w:ascii="Calibri" w:hAnsi="Calibri" w:cs="Calibri"/>
        </w:rPr>
        <w:t xml:space="preserve"> Без высокого уровня математического образования невозможны выполнение поставленной задачи по созданию инновационной экономики, реализация долгосрочных целей и задач социально-экономического развития Российской Федерации, модернизация 25 млн. высокопроизводительных рабочих мест к 2020 году. Развитые страны и страны, совершающие в настоящее время технологический рывок, вкладывают существенные ресурсы в развитие математики и </w:t>
      </w:r>
      <w:proofErr w:type="gramStart"/>
      <w:r>
        <w:rPr>
          <w:rFonts w:ascii="Calibri" w:hAnsi="Calibri" w:cs="Calibri"/>
        </w:rPr>
        <w:t>математического</w:t>
      </w:r>
      <w:proofErr w:type="gramEnd"/>
      <w:r>
        <w:rPr>
          <w:rFonts w:ascii="Calibri" w:hAnsi="Calibri" w:cs="Calibri"/>
        </w:rPr>
        <w:t xml:space="preserve"> образования.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Россия имеет значительный опыт в математическом </w:t>
      </w:r>
      <w:proofErr w:type="gramStart"/>
      <w:r>
        <w:rPr>
          <w:rFonts w:ascii="Calibri" w:hAnsi="Calibri" w:cs="Calibri"/>
        </w:rPr>
        <w:t>образовании</w:t>
      </w:r>
      <w:proofErr w:type="gramEnd"/>
      <w:r>
        <w:rPr>
          <w:rFonts w:ascii="Calibri" w:hAnsi="Calibri" w:cs="Calibri"/>
        </w:rPr>
        <w:t xml:space="preserve"> и науке, накопленный в 1950 - 1980 годах. Форсированное развитие математического образования и науки, обеспечивающее прорыв в таких емких стратегических </w:t>
      </w:r>
      <w:proofErr w:type="gramStart"/>
      <w:r>
        <w:rPr>
          <w:rFonts w:ascii="Calibri" w:hAnsi="Calibri" w:cs="Calibri"/>
        </w:rPr>
        <w:t>направлениях</w:t>
      </w:r>
      <w:proofErr w:type="gramEnd"/>
      <w:r>
        <w:rPr>
          <w:rFonts w:ascii="Calibri" w:hAnsi="Calibri" w:cs="Calibri"/>
        </w:rPr>
        <w:t xml:space="preserve">, как информационные технологии, моделирование в машиностроении, энергетике и экономике, прогнозирование природных и техногенных катастроф, биомедицина, будет способствовать улучшению положения и повышению престижа России в мире. Система </w:t>
      </w:r>
      <w:proofErr w:type="gramStart"/>
      <w:r>
        <w:rPr>
          <w:rFonts w:ascii="Calibri" w:hAnsi="Calibri" w:cs="Calibri"/>
        </w:rPr>
        <w:t>математического</w:t>
      </w:r>
      <w:proofErr w:type="gramEnd"/>
      <w:r>
        <w:rPr>
          <w:rFonts w:ascii="Calibri" w:hAnsi="Calibri" w:cs="Calibri"/>
        </w:rPr>
        <w:t xml:space="preserve"> образования, сложившаяся в России, является прямой наследницей советской системы. Необходимо сохранить ее достоинства </w:t>
      </w:r>
      <w:r>
        <w:rPr>
          <w:rFonts w:ascii="Calibri" w:hAnsi="Calibri" w:cs="Calibri"/>
        </w:rPr>
        <w:lastRenderedPageBreak/>
        <w:t>и преодолеть серьезные недостатки. Повышение уровня математической образованности сделает более полноценной жизнь россиян в современном обществе, обеспечит потребности в квалифицированных специалистах для наукоемкого и высокотехнологичного производства.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 xml:space="preserve">II. Проблемы развития </w:t>
      </w:r>
      <w:proofErr w:type="gramStart"/>
      <w:r>
        <w:rPr>
          <w:rFonts w:ascii="Calibri" w:hAnsi="Calibri" w:cs="Calibri"/>
        </w:rPr>
        <w:t>математического</w:t>
      </w:r>
      <w:proofErr w:type="gramEnd"/>
      <w:r>
        <w:rPr>
          <w:rFonts w:ascii="Calibri" w:hAnsi="Calibri" w:cs="Calibri"/>
        </w:rPr>
        <w:t xml:space="preserve"> образования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процессе социальных изменений обострились проблемы развития </w:t>
      </w:r>
      <w:proofErr w:type="gramStart"/>
      <w:r>
        <w:rPr>
          <w:rFonts w:ascii="Calibri" w:hAnsi="Calibri" w:cs="Calibri"/>
        </w:rPr>
        <w:t>математического</w:t>
      </w:r>
      <w:proofErr w:type="gramEnd"/>
      <w:r>
        <w:rPr>
          <w:rFonts w:ascii="Calibri" w:hAnsi="Calibri" w:cs="Calibri"/>
        </w:rPr>
        <w:t xml:space="preserve"> образования и науки, которые могут быть объединены в следующие основные группы.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36"/>
      <w:bookmarkEnd w:id="5"/>
      <w:r>
        <w:rPr>
          <w:rFonts w:ascii="Calibri" w:hAnsi="Calibri" w:cs="Calibri"/>
        </w:rPr>
        <w:t>1. Проблемы мотивационного характера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Низкая учебная мотивация школьников и студентов связана с общественной недооценкой значимости математического образования, перегруженностью образовательных программ общего образования, профессионального образования, а также оценочных и методических материалов техническими элементами и устаревшим содержанием, с отсутствием учебных программ, отвечающих потребностям обучающихся и действительному уровню их подготовки. Все это приводит к несоответствию заданий промежуточной и государственной итоговой аттестации фактическому уровню подготовки значительной части обучающихся.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40"/>
      <w:bookmarkEnd w:id="6"/>
      <w:r>
        <w:rPr>
          <w:rFonts w:ascii="Calibri" w:hAnsi="Calibri" w:cs="Calibri"/>
        </w:rPr>
        <w:t>2. Проблемы содержательного характера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содержания математического образования на всех уровнях образования продолжает устаревать и остается формальным и оторванным от жизни, нарушена его преемственность между уровнями образования. Потребности будущих специалистов в математических знаниях и методах учитываются недостаточно. </w:t>
      </w:r>
      <w:proofErr w:type="gramStart"/>
      <w:r>
        <w:rPr>
          <w:rFonts w:ascii="Calibri" w:hAnsi="Calibri" w:cs="Calibri"/>
        </w:rPr>
        <w:t>Фактическое отсутствие различий в учебных программах, оценочных и методических материалах, в требованиях промежуточной и государственной итоговой аттестации для разных групп учащихся приводит к низкой эффективности учебного процесса, подмене обучения "натаскиванием" на экзамен, игнорированию действительных способностей и особенностей подготовки учащихся.</w:t>
      </w:r>
      <w:proofErr w:type="gramEnd"/>
      <w:r>
        <w:rPr>
          <w:rFonts w:ascii="Calibri" w:hAnsi="Calibri" w:cs="Calibri"/>
        </w:rPr>
        <w:t xml:space="preserve"> Математическое образование в образовательных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высшего образования оторвано от современной науки и практики, его уровень падает, что обусловлено отсутствием механизма своевременного обновления содержания математического образования, недостаточной </w:t>
      </w:r>
      <w:proofErr w:type="spellStart"/>
      <w:r>
        <w:rPr>
          <w:rFonts w:ascii="Calibri" w:hAnsi="Calibri" w:cs="Calibri"/>
        </w:rPr>
        <w:t>интегрированностью</w:t>
      </w:r>
      <w:proofErr w:type="spellEnd"/>
      <w:r>
        <w:rPr>
          <w:rFonts w:ascii="Calibri" w:hAnsi="Calibri" w:cs="Calibri"/>
        </w:rPr>
        <w:t xml:space="preserve"> российской науки в мировую.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44"/>
      <w:bookmarkEnd w:id="7"/>
      <w:r>
        <w:rPr>
          <w:rFonts w:ascii="Calibri" w:hAnsi="Calibri" w:cs="Calibri"/>
        </w:rPr>
        <w:t>3. Кадровые проблемы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Российской Федерации не хватает учителей и преподавателей образовательных организаций </w:t>
      </w:r>
      <w:proofErr w:type="gramStart"/>
      <w:r>
        <w:rPr>
          <w:rFonts w:ascii="Calibri" w:hAnsi="Calibri" w:cs="Calibri"/>
        </w:rPr>
        <w:t>высшего</w:t>
      </w:r>
      <w:proofErr w:type="gramEnd"/>
      <w:r>
        <w:rPr>
          <w:rFonts w:ascii="Calibri" w:hAnsi="Calibri" w:cs="Calibri"/>
        </w:rPr>
        <w:t xml:space="preserve"> образования, которые могут качественно преподавать математику, учитывая, развивая и формируя учебные и жизненные интересы различных групп обучающихся. Сложившаяся система подготовки, профессиональной переподготовки и повышения квалификации педагогических работников не отвечает современным нуждам. Выпускники образовательных организаций высшего образования педагогической направленности в своем большинстве не отвечают квалификационным требованиям, профессиональным стандартам, имеют мало опыта педагогической деятельности и опыта применения педагогических знаний. Подготовка, получаемая подавляющим большинством студентов по направлениям математических и педагогических специальностей, не способствует ни интеллектуальному росту, ни требованиям педагогической деятельности в общеобразовательных организациях. </w:t>
      </w:r>
      <w:proofErr w:type="gramStart"/>
      <w:r>
        <w:rPr>
          <w:rFonts w:ascii="Calibri" w:hAnsi="Calibri" w:cs="Calibri"/>
        </w:rPr>
        <w:t>Преподаватели образовательных организаций высшего образования в большинстве своем оторваны как от современных направлений математических исследований, включая прикладные, так и от применений математики в научных исследованиях и прикладных разработках своей образовательной организации высшего образования.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Система дополнительного профессионального образования преподавателей недостаточно эффективна и зачастую просто формальна в части совершенствования математического образования.</w:t>
      </w:r>
      <w:proofErr w:type="gramEnd"/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48"/>
      <w:bookmarkEnd w:id="8"/>
      <w:r>
        <w:rPr>
          <w:rFonts w:ascii="Calibri" w:hAnsi="Calibri" w:cs="Calibri"/>
        </w:rPr>
        <w:t>III. Цели и задачи Концепции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Цель настоящей Концепции - вывести российское математическое образование на лидирующее положение в мире.</w:t>
      </w:r>
      <w:proofErr w:type="gramEnd"/>
      <w:r>
        <w:rPr>
          <w:rFonts w:ascii="Calibri" w:hAnsi="Calibri" w:cs="Calibri"/>
        </w:rPr>
        <w:t xml:space="preserve"> Математика в России должна стать передовой и привлекательной областью знания и деятельности, получение математических знаний - осознанным и внутренне мотивированным процессом.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Изучение и преподавание математики, с одной стороны, обеспечивают готовность учащихся к применению математики в других областях, с другой стороны, имеют </w:t>
      </w:r>
      <w:proofErr w:type="spellStart"/>
      <w:r>
        <w:rPr>
          <w:rFonts w:ascii="Calibri" w:hAnsi="Calibri" w:cs="Calibri"/>
        </w:rPr>
        <w:t>системообразующую</w:t>
      </w:r>
      <w:proofErr w:type="spellEnd"/>
      <w:r>
        <w:rPr>
          <w:rFonts w:ascii="Calibri" w:hAnsi="Calibri" w:cs="Calibri"/>
        </w:rPr>
        <w:t xml:space="preserve"> функцию, существенно влияют на интеллектуальную готовность школьников и студентов к обучению, а также на содержание и преподавание других предметов.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Задачами развития </w:t>
      </w:r>
      <w:proofErr w:type="gramStart"/>
      <w:r>
        <w:rPr>
          <w:rFonts w:ascii="Calibri" w:hAnsi="Calibri" w:cs="Calibri"/>
        </w:rPr>
        <w:t>математического</w:t>
      </w:r>
      <w:proofErr w:type="gramEnd"/>
      <w:r>
        <w:rPr>
          <w:rFonts w:ascii="Calibri" w:hAnsi="Calibri" w:cs="Calibri"/>
        </w:rPr>
        <w:t xml:space="preserve"> образования в Российской Федерации являются: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содержания учебных программ математического образования на всех уровнях (с обеспечением их преемственности) исходя из потребностей обучающихся и потребностей общества во всеобщей математической грамотности, в специалистах различного профиля и уровня математической подготовки, в высоких достижениях науки и практики;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обеспечение отсутствия пробелов в базовых знаниях для каждого обучающегося, формирование у участников образовательных отношений установки "нет неспособных к математике детей", обеспечение уверенности в честной и адекватной задачам образования государственной итоговой аттестации, предоставление учителям инструментов диагностики (в том числе автоматизированной) и преодоления индивидуальных трудностей;</w:t>
      </w:r>
      <w:proofErr w:type="gramEnd"/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наличия общедоступных информационных ресурсов, необходимых для реализации учебных программ математического образования, в том числе в электронном формате, инструментов деятельности обучающихся и педагогов, применение современных технологий образовательного процесса;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повышение качества работы преподавателей математики (от педагогических работников общеобразовательных организаций до научно-педагогических работников образовательных организаций высшего образования), усиление механизмов их материальной и социальной поддержки, обеспечение им возможности обращаться к лучшим образцам российского и мирового математического образования, достижениям педагогической науки и современным образовательным технологиям, создание и реализация ими собственных педагогических подходов и авторских программ;</w:t>
      </w:r>
      <w:proofErr w:type="gramEnd"/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поддержка лидеров </w:t>
      </w:r>
      <w:proofErr w:type="gramStart"/>
      <w:r>
        <w:rPr>
          <w:rFonts w:ascii="Calibri" w:hAnsi="Calibri" w:cs="Calibri"/>
        </w:rPr>
        <w:t>математического</w:t>
      </w:r>
      <w:proofErr w:type="gramEnd"/>
      <w:r>
        <w:rPr>
          <w:rFonts w:ascii="Calibri" w:hAnsi="Calibri" w:cs="Calibri"/>
        </w:rPr>
        <w:t xml:space="preserve"> образования (организаций и отдельных педагогов и ученых, а также структур, формирующихся вокруг лидеров), выявление новых активных лидеров;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, имеющим высокую мотивацию и проявляющим выдающиеся математические способности, всех условий для развития и применения этих способностей;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популяризация математических знаний и </w:t>
      </w:r>
      <w:proofErr w:type="gramStart"/>
      <w:r>
        <w:rPr>
          <w:rFonts w:ascii="Calibri" w:hAnsi="Calibri" w:cs="Calibri"/>
        </w:rPr>
        <w:t>математического</w:t>
      </w:r>
      <w:proofErr w:type="gramEnd"/>
      <w:r>
        <w:rPr>
          <w:rFonts w:ascii="Calibri" w:hAnsi="Calibri" w:cs="Calibri"/>
        </w:rPr>
        <w:t xml:space="preserve"> образования.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61"/>
      <w:bookmarkEnd w:id="9"/>
      <w:r>
        <w:rPr>
          <w:rFonts w:ascii="Calibri" w:hAnsi="Calibri" w:cs="Calibri"/>
        </w:rPr>
        <w:t>IV. Основные направления реализации Концепции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63"/>
      <w:bookmarkEnd w:id="10"/>
      <w:r>
        <w:rPr>
          <w:rFonts w:ascii="Calibri" w:hAnsi="Calibri" w:cs="Calibri"/>
        </w:rPr>
        <w:t>1. Дошкольное и начальное общее образование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учебных программ </w:t>
      </w:r>
      <w:proofErr w:type="gramStart"/>
      <w:r>
        <w:rPr>
          <w:rFonts w:ascii="Calibri" w:hAnsi="Calibri" w:cs="Calibri"/>
        </w:rPr>
        <w:t>математического</w:t>
      </w:r>
      <w:proofErr w:type="gramEnd"/>
      <w:r>
        <w:rPr>
          <w:rFonts w:ascii="Calibri" w:hAnsi="Calibri" w:cs="Calibri"/>
        </w:rPr>
        <w:t xml:space="preserve"> образования в дошкольном и начальном образовании при участии семьи должна обеспечить: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дошкольном образовании - условия (прежде </w:t>
      </w:r>
      <w:proofErr w:type="gramStart"/>
      <w:r>
        <w:rPr>
          <w:rFonts w:ascii="Calibri" w:hAnsi="Calibri" w:cs="Calibri"/>
        </w:rPr>
        <w:t>всего</w:t>
      </w:r>
      <w:proofErr w:type="gramEnd"/>
      <w:r>
        <w:rPr>
          <w:rFonts w:ascii="Calibri" w:hAnsi="Calibri" w:cs="Calibri"/>
        </w:rPr>
        <w:t xml:space="preserve"> предметно-пространственную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жизни;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начальном общем образовании - широкий спектр математической активности (занятий) обучающихся как на уроках, так и во внеурочной деятельности (прежде всего решение логических и арифметических задач, построение алгоритмов в визуальной и игровой среде), материальные, информационные и кадровые условия для развития обучающихся средствами математики.</w:t>
      </w:r>
      <w:proofErr w:type="gramEnd"/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69"/>
      <w:bookmarkEnd w:id="11"/>
      <w:r>
        <w:rPr>
          <w:rFonts w:ascii="Calibri" w:hAnsi="Calibri" w:cs="Calibri"/>
        </w:rPr>
        <w:t xml:space="preserve">2. Основное </w:t>
      </w:r>
      <w:proofErr w:type="gramStart"/>
      <w:r>
        <w:rPr>
          <w:rFonts w:ascii="Calibri" w:hAnsi="Calibri" w:cs="Calibri"/>
        </w:rPr>
        <w:t>общее и среднее общее образование</w:t>
      </w:r>
      <w:proofErr w:type="gramEnd"/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Математическое образование должно: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предоставлять каждому обучающемуся возможность достижения уровня математических знаний, необходимого для дальнейшей успешной жизни в </w:t>
      </w:r>
      <w:proofErr w:type="gramStart"/>
      <w:r>
        <w:rPr>
          <w:rFonts w:ascii="Calibri" w:hAnsi="Calibri" w:cs="Calibri"/>
        </w:rPr>
        <w:t>обществе</w:t>
      </w:r>
      <w:proofErr w:type="gramEnd"/>
      <w:r>
        <w:rPr>
          <w:rFonts w:ascii="Calibri" w:hAnsi="Calibri" w:cs="Calibri"/>
        </w:rPr>
        <w:t>;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основном общем и среднем общем образовании необходимо предусмотреть подготовку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 соответствии с их запросами к уровню подготовки в сфере математического образования.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предоставить каждому учащемуся независимо от места и условий проживания возможность достижения соответствия любого уровня подготовки с учетом его индивидуальных потребностей и способностей. Возможность достижения необходимого уровня математического образования должна поддерживаться индивидуализацией обучения, использованием электронного обучения и дистанционных образовательных технологий. Возможность достижения высокого уровня подготовки должна быть обеспечена развитием системы специализированных общеобразовательных организаций и специализированных классов, системы дополнительного образования детей в области математики, системы математических соревнований (олимпиад и др.). Соответствующие программы могут реализовываться и организациями </w:t>
      </w:r>
      <w:proofErr w:type="gramStart"/>
      <w:r>
        <w:rPr>
          <w:rFonts w:ascii="Calibri" w:hAnsi="Calibri" w:cs="Calibri"/>
        </w:rPr>
        <w:t>высшего</w:t>
      </w:r>
      <w:proofErr w:type="gramEnd"/>
      <w:r>
        <w:rPr>
          <w:rFonts w:ascii="Calibri" w:hAnsi="Calibri" w:cs="Calibri"/>
        </w:rPr>
        <w:t xml:space="preserve"> образования (в том числе в рамках существующих и создаваемых специализированных учебно-научных центров университетов, а также сетевых форм реализации образовательных программ).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какого-либо из уровней подготовки не должно препятствовать индивидуализации обучения и закрывать возможности продолжения образования на более высоком уровне или изменения профиля.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стимулировать индивидуальный подход и индивидуальные формы работы с </w:t>
      </w:r>
      <w:proofErr w:type="gramStart"/>
      <w:r>
        <w:rPr>
          <w:rFonts w:ascii="Calibri" w:hAnsi="Calibri" w:cs="Calibri"/>
        </w:rPr>
        <w:t>отстающими</w:t>
      </w:r>
      <w:proofErr w:type="gramEnd"/>
      <w:r>
        <w:rPr>
          <w:rFonts w:ascii="Calibri" w:hAnsi="Calibri" w:cs="Calibri"/>
        </w:rPr>
        <w:t xml:space="preserve"> обучающимися, прежде всего привлекая педагогов с большим опытом работы.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содержания математического образования должно обеспечиваться в первую очередь за счет опережающей подготовки и дополнительного профессионального образования педагогов на базе лидерских практик математического образования, сформировавшихся в общеобразовательных организациях.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81"/>
      <w:bookmarkEnd w:id="12"/>
      <w:r>
        <w:rPr>
          <w:rFonts w:ascii="Calibri" w:hAnsi="Calibri" w:cs="Calibri"/>
        </w:rPr>
        <w:t>3. Профессиональное образование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профессионального образования должна обеспечивать необходимый уровень математической подготовки кадров для нужд математической науки, экономики, научно-технического прогресса, безопасности и медицины. Для этого необходимо разработать современные программы, включить основные математические направления в соответствующие приоритетные направления модернизации и технологического развития российской экономики.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Студенты, изучающие математику, включая информационные технологии, и их преподаватели должны участвовать в математических исследованиях и проектах. Преподавателям математических факультетов классических университетов необходимо вести признаваемые профессиональным сообществом фундаментальные исследования, а их студенты должны уделять значительно больше времени, чем в настоящее время, решению творческих учебных и исследовательских задач. </w:t>
      </w:r>
      <w:proofErr w:type="gramStart"/>
      <w:r>
        <w:rPr>
          <w:rFonts w:ascii="Calibri" w:hAnsi="Calibri" w:cs="Calibri"/>
        </w:rPr>
        <w:t>Преподаватели математических кафедр технических университетов должны вести исследования в фундаментальной математике или в прикладных профильных областях, выполнять работы по заказу организаций, в которых принимают участие и студенты (аналогично для экономических и других образовательных организаций высшего образования), преподаватели математических кафедр педагогических вузов должны работать со школьниками, участвовать в разработке аттестационных материалов, учебных пособий для школьников.</w:t>
      </w:r>
      <w:proofErr w:type="gramEnd"/>
      <w:r>
        <w:rPr>
          <w:rFonts w:ascii="Calibri" w:hAnsi="Calibri" w:cs="Calibri"/>
        </w:rPr>
        <w:t xml:space="preserve"> Студентам (в том числе готовящимся стать учителями и воспитателями в организациях, осуществляющих образовательную деятельность) необходимо решать задачи элементарной математики в зоне своего ближайшего развития, в существенно большем объеме, чем сегодня, проходить практику в школе, используя эту деятельность как основу и </w:t>
      </w:r>
      <w:r>
        <w:rPr>
          <w:rFonts w:ascii="Calibri" w:hAnsi="Calibri" w:cs="Calibri"/>
        </w:rPr>
        <w:lastRenderedPageBreak/>
        <w:t>мотивирующий фактор для получения психолого-педагогических знаний.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Взаимодействие органов, осуществляющих управление в сфере образования, образовательных организаций высшего образования и общеобразовательных организаций должно быть ориентировано на поддержку прихода в школу лучших выпускников математических факультетов педагогических образовательных организаций высшего образования, выпускников профильных специальностей классических университетов. Необходимо обеспечить лучшим выпускникам, обучавшимся по программам математической направленности образовательных организаций </w:t>
      </w:r>
      <w:proofErr w:type="gramStart"/>
      <w:r>
        <w:rPr>
          <w:rFonts w:ascii="Calibri" w:hAnsi="Calibri" w:cs="Calibri"/>
        </w:rPr>
        <w:t>высшего</w:t>
      </w:r>
      <w:proofErr w:type="gramEnd"/>
      <w:r>
        <w:rPr>
          <w:rFonts w:ascii="Calibri" w:hAnsi="Calibri" w:cs="Calibri"/>
        </w:rPr>
        <w:t xml:space="preserve"> образования и имеющим склонности и способности к педагогической работе, возможность преподавать в образовательной организации высшего образования.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87"/>
      <w:bookmarkEnd w:id="13"/>
      <w:r>
        <w:rPr>
          <w:rFonts w:ascii="Calibri" w:hAnsi="Calibri" w:cs="Calibri"/>
        </w:rPr>
        <w:t>4. Дополнительное профессиональное образование,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подготовка научно-педагогических работников образовательных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организаций </w:t>
      </w:r>
      <w:proofErr w:type="gramStart"/>
      <w:r>
        <w:rPr>
          <w:rFonts w:ascii="Calibri" w:hAnsi="Calibri" w:cs="Calibri"/>
        </w:rPr>
        <w:t>высшего</w:t>
      </w:r>
      <w:proofErr w:type="gramEnd"/>
      <w:r>
        <w:rPr>
          <w:rFonts w:ascii="Calibri" w:hAnsi="Calibri" w:cs="Calibri"/>
        </w:rPr>
        <w:t xml:space="preserve"> образования и научных работников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научных организаций, математическая наука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успешных преподавателей должна быть обеспечена возможность их профессионального роста в форме научной и прикладной работы, дополнительного профессионального образования, включая стажировку в организациях - лидерах фундаментальных и прикладных исследований в области математики и математического образования.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Важной является поддержка в России мировых организаций, решающих задачу подготовки исследователей и преподавателей высшего уровня, в том числе создание научно-образовательных центров мирового уровня, приглашающих ученых для проведения исследовательской работы и участия в разработке образовательных программ.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Образовательные организации </w:t>
      </w:r>
      <w:proofErr w:type="gramStart"/>
      <w:r>
        <w:rPr>
          <w:rFonts w:ascii="Calibri" w:hAnsi="Calibri" w:cs="Calibri"/>
        </w:rPr>
        <w:t>высшего</w:t>
      </w:r>
      <w:proofErr w:type="gramEnd"/>
      <w:r>
        <w:rPr>
          <w:rFonts w:ascii="Calibri" w:hAnsi="Calibri" w:cs="Calibri"/>
        </w:rPr>
        <w:t xml:space="preserve"> образования и научные центры должны обеспечить передовой уровень фундаментальных и прикладных исследований в области математики и их использование в математическом образовании. Необходимо усилить интеграцию российских математических исследований в мировую науку, обеспечить достижение математическими факультетами ведущих российских университетов высоких позиций в мировых рейтингах, а также рост качества, количества и цитируемости работ российских математиков, привлекательность российского математического образования для лучших иностранных студентов и профессоров. Должна повыситься мобильность студентов, аспирантов и молодых кандидатов наук, должно развиваться сотрудничество между образовательными организациями </w:t>
      </w:r>
      <w:proofErr w:type="gramStart"/>
      <w:r>
        <w:rPr>
          <w:rFonts w:ascii="Calibri" w:hAnsi="Calibri" w:cs="Calibri"/>
        </w:rPr>
        <w:t>высшего</w:t>
      </w:r>
      <w:proofErr w:type="gramEnd"/>
      <w:r>
        <w:rPr>
          <w:rFonts w:ascii="Calibri" w:hAnsi="Calibri" w:cs="Calibri"/>
        </w:rPr>
        <w:t xml:space="preserve"> образования и исследовательскими институтами.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задач настоящей Концепции предусматривается доработать систему оценки труда с учетом специфики деятельности и международной практики оценки труда преподавателей математики, научно-педагогических работников образовательных организаций высшего образования и научных работников научных организаций, занятых по профилю математики.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Образовательные организации высшего образования и исследовательские центры должны участвовать в работе по математическому просвещению и популяризации математических знаний среди населения России.</w:t>
      </w:r>
      <w:proofErr w:type="gramEnd"/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98"/>
      <w:bookmarkEnd w:id="14"/>
      <w:r>
        <w:rPr>
          <w:rFonts w:ascii="Calibri" w:hAnsi="Calibri" w:cs="Calibri"/>
        </w:rPr>
        <w:t>5. Математическое просвещение и популяризация математики,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образование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математического просвещения и популяризации математики предусматривается: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государственной поддержки доступности математики для всех возрастных групп населения;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общественной атмосферы позитивного отношения к достижениям математической науки и работе в этой области, понимания важности математического образования для будущего страны, формирование гордости за достижения российских ученых;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непрерывной поддержки и повышения уровня математических знаний для удовлетворения любознательности человека, его общекультурных потребностей, приобретение </w:t>
      </w:r>
      <w:r>
        <w:rPr>
          <w:rFonts w:ascii="Calibri" w:hAnsi="Calibri" w:cs="Calibri"/>
        </w:rPr>
        <w:lastRenderedPageBreak/>
        <w:t>знаний и навыков, применяемых в повседневной жизни и профессиональной деятельности.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дополнительного образования, включающая математические кружки и соревнования, </w:t>
      </w:r>
      <w:proofErr w:type="gramStart"/>
      <w:r>
        <w:rPr>
          <w:rFonts w:ascii="Calibri" w:hAnsi="Calibri" w:cs="Calibri"/>
        </w:rPr>
        <w:t>является важнейшей частью российской традиции математического образования и должна</w:t>
      </w:r>
      <w:proofErr w:type="gramEnd"/>
      <w:r>
        <w:rPr>
          <w:rFonts w:ascii="Calibri" w:hAnsi="Calibri" w:cs="Calibri"/>
        </w:rPr>
        <w:t xml:space="preserve"> быть обеспечена государственной поддержкой. Одновременно должны развиваться такие новые формы, как получение </w:t>
      </w:r>
      <w:proofErr w:type="gramStart"/>
      <w:r>
        <w:rPr>
          <w:rFonts w:ascii="Calibri" w:hAnsi="Calibri" w:cs="Calibri"/>
        </w:rPr>
        <w:t>математического</w:t>
      </w:r>
      <w:proofErr w:type="gramEnd"/>
      <w:r>
        <w:rPr>
          <w:rFonts w:ascii="Calibri" w:hAnsi="Calibri" w:cs="Calibri"/>
        </w:rPr>
        <w:t xml:space="preserve"> образования в дистанционной форме, интерактивные музеи математики, математические проекты на </w:t>
      </w:r>
      <w:proofErr w:type="spellStart"/>
      <w:r>
        <w:rPr>
          <w:rFonts w:ascii="Calibri" w:hAnsi="Calibri" w:cs="Calibri"/>
        </w:rPr>
        <w:t>интернет-порталах</w:t>
      </w:r>
      <w:proofErr w:type="spellEnd"/>
      <w:r>
        <w:rPr>
          <w:rFonts w:ascii="Calibri" w:hAnsi="Calibri" w:cs="Calibri"/>
        </w:rPr>
        <w:t xml:space="preserve"> и в социальных сетях, профессиональные математические </w:t>
      </w:r>
      <w:proofErr w:type="spellStart"/>
      <w:r>
        <w:rPr>
          <w:rFonts w:ascii="Calibri" w:hAnsi="Calibri" w:cs="Calibri"/>
        </w:rPr>
        <w:t>интернет-сообщества</w:t>
      </w:r>
      <w:proofErr w:type="spellEnd"/>
      <w:r>
        <w:rPr>
          <w:rFonts w:ascii="Calibri" w:hAnsi="Calibri" w:cs="Calibri"/>
        </w:rPr>
        <w:t>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07"/>
      <w:bookmarkEnd w:id="15"/>
      <w:r>
        <w:rPr>
          <w:rFonts w:ascii="Calibri" w:hAnsi="Calibri" w:cs="Calibri"/>
        </w:rPr>
        <w:t>V. Реализация Концепции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настоящей Концепции обеспечит новый уровень </w:t>
      </w:r>
      <w:proofErr w:type="gramStart"/>
      <w:r>
        <w:rPr>
          <w:rFonts w:ascii="Calibri" w:hAnsi="Calibri" w:cs="Calibri"/>
        </w:rPr>
        <w:t>математического</w:t>
      </w:r>
      <w:proofErr w:type="gramEnd"/>
      <w:r>
        <w:rPr>
          <w:rFonts w:ascii="Calibri" w:hAnsi="Calibri" w:cs="Calibri"/>
        </w:rPr>
        <w:t xml:space="preserve"> образования, что улучшит преподавание других предметов и ускорит развитие не только математики, но и других наук и технологий. Это позволит России достигнуть стратегической цели и занять лидирующее положение в мировой науке, технологии и экономике.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настоящей Концепции будет способствовать разработке и апробации механизмов развития образования, применимых в других областях.</w:t>
      </w: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4F4" w:rsidRDefault="00C254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70082" w:rsidRDefault="00770082"/>
    <w:sectPr w:rsidR="00770082" w:rsidSect="00A1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254F4"/>
    <w:rsid w:val="00116DA2"/>
    <w:rsid w:val="00166EA4"/>
    <w:rsid w:val="001C6BA2"/>
    <w:rsid w:val="002C7E34"/>
    <w:rsid w:val="00302A7B"/>
    <w:rsid w:val="004D39CE"/>
    <w:rsid w:val="005337CC"/>
    <w:rsid w:val="006503CE"/>
    <w:rsid w:val="00770082"/>
    <w:rsid w:val="00907CF9"/>
    <w:rsid w:val="00A20B39"/>
    <w:rsid w:val="00A41C67"/>
    <w:rsid w:val="00C254F4"/>
    <w:rsid w:val="00D32EE9"/>
    <w:rsid w:val="00F07AA7"/>
    <w:rsid w:val="00F44F9E"/>
    <w:rsid w:val="00FA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2749</Words>
  <Characters>15675</Characters>
  <Application>Microsoft Office Word</Application>
  <DocSecurity>0</DocSecurity>
  <Lines>130</Lines>
  <Paragraphs>36</Paragraphs>
  <ScaleCrop>false</ScaleCrop>
  <Company>Министерство образования и науки Красноясркого кра</Company>
  <LinksUpToDate>false</LinksUpToDate>
  <CharactersWithSpaces>18388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busygin</dc:creator>
  <cp:keywords/>
  <dc:description/>
  <cp:lastModifiedBy>busygin</cp:lastModifiedBy>
  <cp:revision>1</cp:revision>
  <dcterms:created xsi:type="dcterms:W3CDTF">2014-01-10T01:28:00Z</dcterms:created>
  <dcterms:modified xsi:type="dcterms:W3CDTF">2014-01-10T01:28:00Z</dcterms:modified>
</cp:coreProperties>
</file>