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F" w:rsidRPr="004C07FF" w:rsidRDefault="004C07FF" w:rsidP="004C07FF">
      <w:pPr>
        <w:shd w:val="clear" w:color="auto" w:fill="E2E2E2"/>
        <w:spacing w:after="68" w:line="598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342A81"/>
          <w:kern w:val="36"/>
          <w:sz w:val="49"/>
          <w:szCs w:val="49"/>
          <w:lang w:eastAsia="ru-RU"/>
        </w:rPr>
      </w:pPr>
      <w:r w:rsidRPr="004C07FF">
        <w:rPr>
          <w:rFonts w:ascii="Helvetica" w:eastAsia="Times New Roman" w:hAnsi="Helvetica" w:cs="Helvetica"/>
          <w:b/>
          <w:bCs/>
          <w:color w:val="342A81"/>
          <w:kern w:val="36"/>
          <w:sz w:val="49"/>
          <w:szCs w:val="49"/>
          <w:lang w:eastAsia="ru-RU"/>
        </w:rPr>
        <w:t>Информация об организованной в образовательной организации работе по формированию культуры здорового питания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культуры здорового питания проводится по трем направлениям.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— рациональная организация питания в школе, в школьной столовой, где все, от внешнего вида школьной столовой до состава продуктов в школьном буфете, должно соответствовать принципам здорового питания и способствовать формированию здорового образа жизни.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—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направление — просветительская работа с родителями (законными представителями), вовлечение родителей в процесс формирования культуры здорового питания в семье.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Создать условия, способствующие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Сформировать у детей основы культуры питания как составляющей здорового образа жизни.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у школьников знаний о правилах рационального питания, их роли в сохранении и укреплении здоровья, а также готовности соблюдать эти правила;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Профилактика поведенческих рисков здоровья, связанных с нерациональным питанием детей и подростков;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Освоение детьми и подростками практических навыков рационального питания;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Информирование детей и подростков о народных традициях, связанных с питанием, расширение знаний об истории и традициях питания своего народа, формирование чувства уважения к культуре своего народа и культуре и традициям других народов;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творческих способностей и кругозора у детей и подростков, их интересов и познавательной деятельности;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Повышение гигиенической грамотности детей и родителей в вопросах питания;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Просвещение родителей в вопросах организации рационального питания детей и подростков.</w:t>
      </w:r>
    </w:p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деятельности по реализации направления</w:t>
      </w:r>
    </w:p>
    <w:tbl>
      <w:tblPr>
        <w:tblW w:w="1450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7073"/>
        <w:gridCol w:w="3205"/>
        <w:gridCol w:w="3724"/>
      </w:tblGrid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классных руководителей об организации горячего питания. Презентация горячего питания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май, 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школьной комиссии по организации питания по вопросам: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охват учащихся горячим питанием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соблюдение сан</w:t>
            </w:r>
            <w:proofErr w:type="gramStart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игиенических требований;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профилактика инфекционных заболеваний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комиссии по качеству питания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ежедневного </w:t>
            </w:r>
            <w:proofErr w:type="gramStart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столовой, проведение целевых тематических проверок       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6C07C6" w:rsidRPr="004C07FF" w:rsidTr="006C07C6">
        <w:tc>
          <w:tcPr>
            <w:tcW w:w="145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2.Работа с </w:t>
            </w:r>
            <w:proofErr w:type="gramStart"/>
            <w:r w:rsidRPr="004C07F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обучающимися</w:t>
            </w:r>
            <w:proofErr w:type="gramEnd"/>
            <w:r w:rsidRPr="004C07F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уроков–здоровья</w:t>
            </w:r>
            <w:proofErr w:type="gramEnd"/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стенгазет: «О вкусной и здоровой пище» (3-4 классы)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«Правильное питание» (5-6 классы)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оформление обеденного зала столовой(7-8 классы)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нужна горячая еда?» (9-11 классы)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– праздник  для учащихся начальной  школы «Золотая осень». Конкурс поделок из овощей и фруктов.       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потребителей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мониторинга охвата горячим питанием учащихся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Н.Н.Терентьева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вопросам питания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оздоровлению </w:t>
            </w:r>
            <w:proofErr w:type="gramStart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 (каникулярное время)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по теме:  «Гигиена питания».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посвященных здоровому питанию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  «О  том,  что  вкусно  и  полезно»  для  младшего  и  среднего  звена»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самый интересный проект оформления школьной столовой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в рамках предмета технология: «Хозяюшка»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учитель технологии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проектами по формированию здорового образа жизни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апрель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учителя — предметники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здоровья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C07C6" w:rsidRPr="004C07FF" w:rsidTr="006C07C6">
        <w:tc>
          <w:tcPr>
            <w:tcW w:w="145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</w:t>
            </w: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C07F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Работа с педагогическим коллективом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вопросов горячего питания на собраниях трудового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консультаций для классных руководителей: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культура поведения учащихся во время приема пищи,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соблюдение санитарно-гигиенических требований</w:t>
            </w:r>
          </w:p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организация горячего питания – залог сохранения здоровья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медицинский работник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питания учащихся из малообеспеченных семей.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питание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пропаганды здорового питания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6C07C6" w:rsidRPr="004C07FF" w:rsidRDefault="006C07C6" w:rsidP="004C07F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</w:t>
            </w: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дители,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постоянного наблюдения за состоянием питания.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ответственный за питание, классные </w:t>
            </w: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      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6C07C6" w:rsidRPr="004C07FF" w:rsidTr="006C07C6">
        <w:tc>
          <w:tcPr>
            <w:tcW w:w="145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4. Работа с родителями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 работа среди родите</w:t>
            </w: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о правильном и полноценном пита</w:t>
            </w: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учащихся на родительских собра</w:t>
            </w: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ниях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отношения родителей к организации горячего питания в школе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зам. директора по УВР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членов школьной комиссии  для содействия повыше</w:t>
            </w: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качества работы школьной столо</w:t>
            </w: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проведению внеклассных мероприятий, связанных с формированием правильного отноше</w:t>
            </w: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к ЗОЖ.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C07C6" w:rsidRPr="004C07FF" w:rsidTr="006C07C6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«Ваши предложения на новый учебный год по развитию школьного питания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4C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ежегодно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136" w:type="dxa"/>
            </w:tcMar>
            <w:vAlign w:val="center"/>
            <w:hideMark/>
          </w:tcPr>
          <w:p w:rsidR="006C07C6" w:rsidRPr="004C07FF" w:rsidRDefault="006C07C6" w:rsidP="006C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</w:tbl>
    <w:p w:rsidR="004C07FF" w:rsidRPr="004C07FF" w:rsidRDefault="004C07FF" w:rsidP="004C07FF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60A51" w:rsidRDefault="00760A51"/>
    <w:sectPr w:rsidR="00760A51" w:rsidSect="004C0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7FF"/>
    <w:rsid w:val="00090BA6"/>
    <w:rsid w:val="000C560B"/>
    <w:rsid w:val="001628BB"/>
    <w:rsid w:val="00274A61"/>
    <w:rsid w:val="002A4735"/>
    <w:rsid w:val="002C794B"/>
    <w:rsid w:val="004C07FF"/>
    <w:rsid w:val="005321F4"/>
    <w:rsid w:val="006C07C6"/>
    <w:rsid w:val="00760A51"/>
    <w:rsid w:val="00941BA8"/>
    <w:rsid w:val="00E0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1"/>
  </w:style>
  <w:style w:type="paragraph" w:styleId="1">
    <w:name w:val="heading 1"/>
    <w:basedOn w:val="a"/>
    <w:link w:val="10"/>
    <w:uiPriority w:val="9"/>
    <w:qFormat/>
    <w:rsid w:val="004C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7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8497">
                          <w:marLeft w:val="0"/>
                          <w:marRight w:val="0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1476">
                  <w:marLeft w:val="-272"/>
                  <w:marRight w:val="-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928</Words>
  <Characters>5295</Characters>
  <Application>Microsoft Office Word</Application>
  <DocSecurity>0</DocSecurity>
  <Lines>44</Lines>
  <Paragraphs>12</Paragraphs>
  <ScaleCrop>false</ScaleCrop>
  <Company>CtrlSoft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3</cp:revision>
  <dcterms:created xsi:type="dcterms:W3CDTF">2021-03-11T15:28:00Z</dcterms:created>
  <dcterms:modified xsi:type="dcterms:W3CDTF">2021-03-11T15:56:00Z</dcterms:modified>
</cp:coreProperties>
</file>